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F52A80">
        <w:rPr>
          <w:rFonts w:ascii="Times New Roman" w:hAnsi="Times New Roman" w:cs="Times New Roman"/>
          <w:b/>
          <w:bCs/>
          <w:sz w:val="24"/>
          <w:szCs w:val="24"/>
        </w:rPr>
        <w:t>1b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7806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510C6B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510C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510C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510C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 xml:space="preserve">Ocenę celującą </w:t>
      </w:r>
      <w:r w:rsidRPr="00D06017">
        <w:rPr>
          <w:rFonts w:ascii="Times New Roman" w:hAnsi="Times New Roman" w:cs="Times New Roman"/>
          <w:sz w:val="24"/>
          <w:szCs w:val="24"/>
        </w:rPr>
        <w:t>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obsługuje różne systemy operacyjne,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poleceń trybu tekstowego Windows,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pliki w trybie tekstowym Windows za pomocą ścieżek względnych i bezwzględnych,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rozbudowane infografiki, które skutecznie przekazują określone informacje,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narzędzi (w tym mobilnych) podczas prezentacji,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biegle posługuje się arkuszem kalkulacyjnym podczas rozwiązywania problemów,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dobiera wykresy i interpretuje na ich podstawie otrzymane wyniki,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tabele przestawne do rozwiązywania złożonych zadań z wykorzystaniem dużych zbiorów danych,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poprawnie interpretuje dane z tabel przestawnych,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bierze udział w projektach zespołowych jako odpowiedzialny lider projektu.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bardzo dobrą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każdą z warstw modelu systemu komputerowego,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charakteryzuje poszczególne elementy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działanie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uprawnienia konta użytkownika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wykonuje defragmentację dysku,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zastosowania sieci Internet,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i budowę ramki jako porcji informacji w transmisji danych,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sposób adresowania urządzeń w sieci Internet,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sposób komunikacji między urządzeniami tej samej oraz różnych sieci,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sposób tworzenia i budowę domeny internetowej,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omawia protokoły usług internetowych,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diagnozuje stan połączeń internetowych,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zasady stosowania prawa autorskiego,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wykorzystuje narzędzia współpracy zdalnej,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wycina dowolne elementy z obrazu rastrowego,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w programach do grafiki wektorowej infografiki według wzoru,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technik, tworząc infografikę,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automatycznej numeracji tytułów oraz tworzy spis treści,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spisy ilustracji i tabel,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z dokumentem wspólnie z innymi osobami, korzystając z narzędzi pracy grupowej,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wykorzystuje opcje recenzji dokumentu,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wygłasza prelekcję na wybrany temat zgodnie z zasadami dobrego wystąpienia,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dokładny plan wystąpienia na dowolny temat,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efekty na slajdach prezentacji,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umieszcza filmy i ścieżki audio w prezentacji,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prezentuje kompletny projekt na forum klasy,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zwiększyć swoje bezpieczeństwo w sieci poprzez stosowanie różnych technik,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posługuje się arkuszem kalkulacyjnym w zakresie omawianych zagadnień,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importuje dane ze stron WWW,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dane podczas importowania,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różne typy adresowania komórek, w tym również odwołujące się do innych skoroszytów,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buduje złożone formuły do rozwiązywania zadań,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generuje zestawy losowych danych na podstawie zadanych kryteriów,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fragmentatory tabel przestawnych.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dobrą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wyjaśnia zadania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pomiędzy trybem jądra a trybem użytkownika,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instaluje i aktualizuje oprogramowanie,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umiejętnie korzysta z Menedżera zadań w systemie Windows podczas zamykania aplikacji,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narzędzi oczyszczania dysku,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procedurę wykonywania kopii zapasowej dla systemu operacyjnego w szkolnej pracowni,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zastosowania rzeczywistości wirtualnej i rozszerzonej,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cechy różnych rodzajów licencji oprogramowania,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symbole i wyrażenia w wyszukiwarkach internetowych,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urządzenia sieciowe,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sieci komputerowe ze względu na zasięg ich działania,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budowę adresów MAC i sprawdza je na komputerze z systemem Windows,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adres IP, maska podsieci,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relacje między podmiotami rynku e-usług,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wybranych e-usług,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zasady ochrony danych osobowych,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zastosowania technologii komputerowej w różnych dziedzinach życia,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rodzaje ataków sieciowych,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narzędzia programu GIMP,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warstw podczas pracy z programem GIMP,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na warstwach w programie do grafiki wektorowej,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proste infografiki,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szablony oraz style tekstowe,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dzieli tekst na kolumny,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cechy dobrej prezentacji,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ciekawe przejścia między slajdami,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na danych zapisanych w obrębie różnych skoroszytów,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pobierane dane z różnych źródeł i przetwarza je,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w arkuszu funkcje: JEŻELI, MAX, MIN, DŁ, ŚREDNIA,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przedstawia dane w postaci wykresów,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wygląd wykresów,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buduje tabele przestawne na podstawie tabel arkusza oraz zakresów danych,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style w tabelach przestawnych,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grupuje, rozgrupowuje oraz filtruje daty w tabelach przestawnych,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interpretuje wyniki uzyskane z tabel przestawnych,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tworzy wykresy przestawne.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dostateczną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urządzenia wchodzące w skład sieci komputerowej,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identyfikuje wersję systemu operacyjnego swojego smartfona (komputera),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różnicę pomiędzy bezwzględną i względną ścieżką dostępu,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rozumie pojęcie serwera,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zasady bezpiecznego korzystania z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założyć konto użytkownika w używanym przez siebie systemie operacyjnym,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konstruuje bezpieczne hasła,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dane celem stworzenia kopii zapasowej na zewnętrznym nośniku,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uruchamia komputer w trybie awaryjnym,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sprawdza obciążenie procesora,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 fragmentacji i defragmentacji dysku,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definiuje pojęcie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różnicę pomiędzy wirtualną a rozszerzoną rzeczywistością,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prawo autorskie, licencja,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i definiuje pojęcia wolnego i otwartego oprogramowania,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nazywa różne porty urządzeń sieciowych,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typy domen (krajowe, funkcjonalne),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systemu DNS,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budowę adresu URL,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czym są e-usługi, e-zasoby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licencji Creative Commons,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wiarygodne źródła informacji w sieci Internet,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sprawdzić właściciela serwisu internetowego,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pojęcie cyfrowej tożsamości,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zasady komunikacji w sieci Internet (netykieta),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zagrożenia wynikające ze złej komunikacji w sieci,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wpływ rozwoju technologii na zmiany w społeczeństwie,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rodzaje szkodliwego oprogramowania,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skaluje i kadruje obraz, dostosowując go do zadanego rozmiaru,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narzędzia programu Inkscape,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sposoby porządkowania informacji oraz formułuje podstawowe zasady tworzenia infografik,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szablonów w edytorze tekstów,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poprawnie stosuje style nagłówkowe,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ustawia marginesy w dokumencie,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stronę tytułową w dokumencie tekstowym,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przygotować dobre wystąpienie,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zna narzędzia, dzięki którym można dobrać zestaw pasujących do siebie kolorów,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wprowadza do arkusza dane różnego typu,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rodzajów adresowania komórek,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proste formuły, łącząc funkcje arkusza kalkulacyjnego,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i wkleja dane między komórkami,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i wkleja formuły,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rozwiązuje proste zadania obliczeniowe przy pomocy arkusza kalkulacyjnego,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między filtrowaniem a sortowaniem danych,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wyszukuje w Internecie dane niezbędne do realizacji zadań,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tabele przestawne,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wyszukuje informacje w tabelach przestawnych,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wykresy w arkuszu kalkulacyjnym.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dopuszczającą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urządzenia mobilne zaliczane do systemów komputerowych,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elementy budowy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rozumie pojęcie ścieżka dostępu w kontekście systemów plików,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sprawdza i wymienia atrybuty pliku,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konieczność tworzenia bezpiecznych haseł,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metody zabezpieczania danych na komputerze,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uruchamia Menedżera zadań w systemie Windows,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problemy, jakie można napotkać podczas korzystania z komputera,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sztucznej inteligencji,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opisuje, czym jest chmura obliczeniowa,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zastosowania automatów i robotów,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przykłady wykorzystania druku 3D,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zna i opisuje zagrożenia wynikające z rozwoju technologii,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sieci komputerowe i urządzenia sieciowe,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cyfrowej tożsamości,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sposoby uwierzytelniania użytkowników e-usług,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wskazuje miejsca występowania e-zasobów,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wyszukiwarki od przeglądarek internetowych,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wykluczenie i włączenie cyfrowe,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przykłady negatywnych zachowań w sieci Internet,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pomiędzy grafiką rastrową a wektorową,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zapisuje wynik swojej pracy w różnych formatach graficznych,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w podstawowym zakresie z formatowania tekstów w edytorze tekstowym,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etapy pracy nad dobrym wystąpieniem publicznym,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programy komputerowe do tworzenia prezentacji,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zastosowania arkuszy kalkulacyjnych,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 związane z arkuszem kalkulacyjnym: komórka, kolumna, wiersz, adres komórki,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formatuje komórki arkusza,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funkcje do obliczeń w arkuszu,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zamienia zakres komórek w tabelę arkusza kalkulacyjnego,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w jakim celu filtruje się dane,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przykładowe rodzaje wykresów,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zaznacza zakresy komórek oraz niesąsiadujące ze sobą komórki.</w:t>
      </w:r>
    </w:p>
    <w:p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lastRenderedPageBreak/>
        <w:t>2) posiadającego orzeczenie o potrzebie indywidualnego nauczania – na podstawie tego orzeczenia,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 xml:space="preserve">mgr inż. </w:t>
      </w:r>
      <w:r w:rsidR="007779D0">
        <w:rPr>
          <w:rFonts w:ascii="Times New Roman" w:hAnsi="Times New Roman"/>
          <w:sz w:val="24"/>
          <w:szCs w:val="24"/>
        </w:rPr>
        <w:t>Sebastian Jermakowicz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sprawdzaniaosiągnięćedukacyjnychuczniów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D06017" w:rsidRDefault="006C3D8A" w:rsidP="006C3D8A">
      <w:pPr>
        <w:pStyle w:val="Tekstpodstawowy"/>
        <w:spacing w:before="3"/>
      </w:pPr>
    </w:p>
    <w:p w:rsidR="006C3D8A" w:rsidRPr="00D06017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3,51 – 4,50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Celeogólne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Rozpoznawanieprzeznauczycielapoziomuipostępówwopanowaniuprzezucznia wiadomości i umiejętności w stosunku do wymagań programowych.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Dostarczenienauczycielowiinformacji zwrotnejnatematefektywnościjegonauczania, prawidłowości doboru metod i technik pracy z uczniem.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Dostarczenierodzicom(opiekunomprawnym)informacjiopostępach,trudnościachlub specjalnych uzdolnieniach dziecka.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Informowanieuczniaopoziomiejegoosiągnięćedukacyjnychipostępachwtym</w:t>
      </w:r>
      <w:r w:rsidRPr="00D06017">
        <w:rPr>
          <w:spacing w:val="-2"/>
          <w:sz w:val="24"/>
          <w:szCs w:val="24"/>
        </w:rPr>
        <w:t>zakresie.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 xml:space="preserve">Pomocwsamodzielnymplanowaniuswojegorozwojuimotywowanieuczniadodalszej </w:t>
      </w:r>
      <w:r w:rsidRPr="00D06017">
        <w:rPr>
          <w:spacing w:val="-2"/>
          <w:sz w:val="24"/>
          <w:szCs w:val="24"/>
        </w:rPr>
        <w:t>pracy.</w:t>
      </w:r>
    </w:p>
    <w:p w:rsidR="00FC6E18" w:rsidRPr="00D06017" w:rsidRDefault="00FC6E18" w:rsidP="00FC6E18">
      <w:pPr>
        <w:pStyle w:val="Tekstpodstawowy"/>
        <w:spacing w:before="46"/>
      </w:pP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Ocenianieuczniaodbywasięzposzanowaniemnastępujących</w:t>
      </w:r>
      <w:r w:rsidRPr="00D06017">
        <w:rPr>
          <w:spacing w:val="-2"/>
          <w:sz w:val="24"/>
          <w:szCs w:val="24"/>
        </w:rPr>
        <w:t>zasad: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Wzakres ocenyz informatyki wchodząnastępujące</w:t>
      </w:r>
      <w:r w:rsidRPr="00D06017">
        <w:rPr>
          <w:spacing w:val="-2"/>
          <w:sz w:val="24"/>
          <w:szCs w:val="24"/>
        </w:rPr>
        <w:t>elementy: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wiadomościwzakresieokreślonymprzezpodstawęprogramowązinformatyki, w zależności od profilu w zakresie podstawowym lub rozszerzonym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umiejętnośćwykorzystaniawiadomościdorozwiązywaniaróżnych</w:t>
      </w:r>
      <w:r w:rsidRPr="00D06017">
        <w:rPr>
          <w:spacing w:val="-2"/>
          <w:sz w:val="24"/>
          <w:szCs w:val="24"/>
        </w:rPr>
        <w:t xml:space="preserve"> problemów,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udziałwkonkursach</w:t>
      </w:r>
      <w:r w:rsidRPr="00D06017">
        <w:rPr>
          <w:spacing w:val="-2"/>
          <w:sz w:val="24"/>
          <w:szCs w:val="24"/>
        </w:rPr>
        <w:t>przedmiotowych,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udziałwsesjachpopularno-</w:t>
      </w:r>
      <w:r w:rsidRPr="00D06017">
        <w:rPr>
          <w:spacing w:val="-2"/>
          <w:sz w:val="24"/>
          <w:szCs w:val="24"/>
        </w:rPr>
        <w:t>naukowych</w:t>
      </w:r>
    </w:p>
    <w:p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zminimum dwóch różnych form pomiaru, systematycznie rozłożone w czasie.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zprzyczynlosowych(dłuższa nieobecnośćwszkole), powiniennapisaćgo w terminie uzgodnionym z nauczycielem (do 10 dni roboczych).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Praceklasoweisprawdzianysązapowiadanezconajmniejtygodniowymwyprzedzeniem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klasowej,zostajeonprzesuniętynakolejnąlekcję(oileniekolidujetoilościowo z wcześniej zapowiedzianymi sprawdzianami/pracami klasowymi z innych przedmiotów) lub odbywa się w ustalonym terminie w ramach zastępstwa.</w:t>
      </w:r>
    </w:p>
    <w:p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lekcjijeden raz w semestrze i dodatkowo jeden raz brak zadania domowego. Nieprzygotowanie zwalnia z pisania niezapowiedzianej kartkówki oraz z odpowiedzi ustnej i obejmuje też brak pracy domowej. Zgłoszenie braku zadania zwalnia ucznia wyłącznie z posiadania pracydomowej</w:t>
      </w:r>
      <w:r w:rsidR="00D06017">
        <w:t>.</w:t>
      </w:r>
    </w:p>
    <w:p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korzystającz niedozwolonych źródeł i pomocy (np. ściąg, telefonów komórkowych, itp) otrzymujeocenę niedostateczną.</w:t>
      </w:r>
    </w:p>
    <w:p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wformie pisemnejobejmująca wiadomościdotyczące maksymalnie5 jednostek tematycznych, trwająca 20-45 min.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Poduwagębranajestpoprawnośćodpowiedzi,metodarozwiązania,rezultat i podsumowanie rozwiązania, poprawność użytej terminologii isymboli.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Sprawdzianysąobowiązkowe.Jeżelizprzyczynlosowychuczeńniemożepisaćich z całą klasą, to powinien uczynić to w terminie poprawkowym dla całej klasy uzgodnionym z nauczycielem do 10 dni roboczych.</w:t>
      </w:r>
    </w:p>
    <w:p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Pracasamodzielnawformiepisemnejobejmującaczęśćmateriału–3ostatnielekcje, trwająca 10-20 min.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Kartkówkaniemusibyćzapowiedzianaprzez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uwagębranajestpoprawnośćmetodyi</w:t>
      </w:r>
      <w:r w:rsidRPr="00D06017">
        <w:rPr>
          <w:spacing w:val="-2"/>
          <w:sz w:val="24"/>
          <w:szCs w:val="24"/>
        </w:rPr>
        <w:t>odpowiedzi.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2"/>
        </w:rPr>
        <w:t>ustna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Sprawdzeniewiadomości i umiejętnościuczniaw formieustnej</w:t>
      </w:r>
      <w:r w:rsidRPr="00D06017">
        <w:rPr>
          <w:spacing w:val="-2"/>
          <w:sz w:val="24"/>
          <w:szCs w:val="24"/>
        </w:rPr>
        <w:t>odpowiedzi.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2"/>
        </w:rPr>
        <w:t>domowa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Brakpracydomowejlub pracadomowaodpisana– ocena </w:t>
      </w:r>
      <w:r w:rsidRPr="00D06017">
        <w:rPr>
          <w:spacing w:val="-2"/>
          <w:sz w:val="24"/>
          <w:szCs w:val="24"/>
        </w:rPr>
        <w:t>niedostateczna.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Uczeńnieotrzymujeocenyniedostatecznejzabłędnerozwiązaniepracy</w:t>
      </w:r>
      <w:r w:rsidRPr="00D06017">
        <w:rPr>
          <w:spacing w:val="-2"/>
          <w:sz w:val="24"/>
          <w:szCs w:val="24"/>
        </w:rPr>
        <w:t>domowej.</w:t>
      </w: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Wykonaniepomocy</w:t>
      </w:r>
      <w:r w:rsidRPr="00D06017">
        <w:rPr>
          <w:spacing w:val="-2"/>
          <w:sz w:val="24"/>
          <w:szCs w:val="24"/>
        </w:rPr>
        <w:t>naukowych.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Sposobykorygowanianiepowodzeńipodnoszenieosiągnięć</w:t>
      </w:r>
      <w:r w:rsidRPr="00D06017">
        <w:rPr>
          <w:spacing w:val="-2"/>
          <w:sz w:val="24"/>
          <w:szCs w:val="24"/>
        </w:rPr>
        <w:t>uczniów</w:t>
      </w:r>
    </w:p>
    <w:p w:rsidR="00D06017" w:rsidRPr="00D06017" w:rsidRDefault="00D06017" w:rsidP="00D06017">
      <w:pPr>
        <w:pStyle w:val="Tekstpodstawowy"/>
        <w:spacing w:before="136"/>
        <w:rPr>
          <w:b/>
        </w:rPr>
      </w:pP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Uczeńmaprawopoprawićocenę</w:t>
      </w:r>
      <w:r w:rsidRPr="00D06017">
        <w:rPr>
          <w:spacing w:val="34"/>
          <w:sz w:val="24"/>
          <w:szCs w:val="24"/>
        </w:rPr>
        <w:t>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  <w:spacing w:before="141"/>
      </w:pPr>
    </w:p>
    <w:p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 xml:space="preserve">Zasadyinformowania </w:t>
      </w:r>
      <w:r w:rsidRPr="00D06017">
        <w:rPr>
          <w:spacing w:val="-2"/>
        </w:rPr>
        <w:t xml:space="preserve">uczniów. </w:t>
      </w:r>
    </w:p>
    <w:p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Napoczątku roku szkolnego uczniowie zostają zapoznani zprzedmiotowym systemem oceniania z informatyki.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Wymaganianaposzczególneoceny udostępnionesąwszystkimuczniomnastronie internetowej 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Ocenysąjawne(dladanegouczniaijegorodziców/opiekunówprawnych),oparte o opracowane kryteria.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:rsidR="00D06017" w:rsidRPr="00D06017" w:rsidRDefault="00D06017" w:rsidP="00D06017">
      <w:pPr>
        <w:pStyle w:val="Tekstpodstawowy"/>
        <w:spacing w:before="167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Zasadyinformowaniarodziców(prawnych</w:t>
      </w:r>
      <w:r w:rsidRPr="00D06017">
        <w:rPr>
          <w:spacing w:val="-2"/>
        </w:rPr>
        <w:t xml:space="preserve"> opiekunów)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Napoczątkurokuszkolnegorodzicezostająpoinformowaniprzezwychowawcówo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elektronicznympo</w:t>
      </w:r>
      <w:r w:rsidRPr="00D06017">
        <w:rPr>
          <w:spacing w:val="-2"/>
          <w:sz w:val="24"/>
          <w:szCs w:val="24"/>
        </w:rPr>
        <w:t>zalogowaniu.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:rsidR="00D06017" w:rsidRPr="00D06017" w:rsidRDefault="00D06017" w:rsidP="00D06017">
      <w:pPr>
        <w:pStyle w:val="Tekstpodstawowy"/>
        <w:spacing w:before="41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Dokumentowanieosiągnięć</w:t>
      </w:r>
      <w:r w:rsidRPr="00D06017">
        <w:rPr>
          <w:spacing w:val="-2"/>
        </w:rPr>
        <w:t>uczniów</w:t>
      </w:r>
    </w:p>
    <w:p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 xml:space="preserve">Ocenycząstkowe,śródroczne i rocznewpisywanesą wdzienniku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:rsidR="00FC6E18" w:rsidRDefault="00FC6E18" w:rsidP="00414451"/>
    <w:p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2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6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1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14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1"/>
  </w:num>
  <w:num w:numId="5">
    <w:abstractNumId w:val="3"/>
  </w:num>
  <w:num w:numId="6">
    <w:abstractNumId w:val="2"/>
  </w:num>
  <w:num w:numId="7">
    <w:abstractNumId w:val="8"/>
  </w:num>
  <w:num w:numId="8">
    <w:abstractNumId w:val="0"/>
  </w:num>
  <w:num w:numId="9">
    <w:abstractNumId w:val="4"/>
  </w:num>
  <w:num w:numId="10">
    <w:abstractNumId w:val="14"/>
  </w:num>
  <w:num w:numId="11">
    <w:abstractNumId w:val="1"/>
  </w:num>
  <w:num w:numId="12">
    <w:abstractNumId w:val="13"/>
  </w:num>
  <w:num w:numId="13">
    <w:abstractNumId w:val="10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C3D8A"/>
    <w:rsid w:val="000328A0"/>
    <w:rsid w:val="000409DE"/>
    <w:rsid w:val="000E3286"/>
    <w:rsid w:val="00115741"/>
    <w:rsid w:val="001E4C4E"/>
    <w:rsid w:val="0023670D"/>
    <w:rsid w:val="00304BCF"/>
    <w:rsid w:val="00414451"/>
    <w:rsid w:val="004E6447"/>
    <w:rsid w:val="00510C6B"/>
    <w:rsid w:val="006C3D8A"/>
    <w:rsid w:val="006D44D7"/>
    <w:rsid w:val="007779D0"/>
    <w:rsid w:val="007806EF"/>
    <w:rsid w:val="00867413"/>
    <w:rsid w:val="008D1060"/>
    <w:rsid w:val="00947C8D"/>
    <w:rsid w:val="009D74FA"/>
    <w:rsid w:val="00AF64A4"/>
    <w:rsid w:val="00B139C5"/>
    <w:rsid w:val="00BE4CE2"/>
    <w:rsid w:val="00C25FD5"/>
    <w:rsid w:val="00D06017"/>
    <w:rsid w:val="00E574EF"/>
    <w:rsid w:val="00ED74F8"/>
    <w:rsid w:val="00F52A80"/>
    <w:rsid w:val="00FC6E18"/>
    <w:rsid w:val="00FF5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1060"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9</Pages>
  <Words>2683</Words>
  <Characters>16101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15</cp:revision>
  <dcterms:created xsi:type="dcterms:W3CDTF">2025-08-27T10:54:00Z</dcterms:created>
  <dcterms:modified xsi:type="dcterms:W3CDTF">2025-09-01T10:58:00Z</dcterms:modified>
</cp:coreProperties>
</file>